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4D4E" w:rsidRDefault="00294D4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1946" w:type="dxa"/>
        <w:tblLayout w:type="fixed"/>
        <w:tblLook w:val="0400" w:firstRow="0" w:lastRow="0" w:firstColumn="0" w:lastColumn="0" w:noHBand="0" w:noVBand="1"/>
      </w:tblPr>
      <w:tblGrid>
        <w:gridCol w:w="5052"/>
        <w:gridCol w:w="2507"/>
        <w:gridCol w:w="4387"/>
      </w:tblGrid>
      <w:tr w:rsidR="00294D4E">
        <w:trPr>
          <w:trHeight w:val="2250"/>
        </w:trPr>
        <w:tc>
          <w:tcPr>
            <w:tcW w:w="5052" w:type="dxa"/>
          </w:tcPr>
          <w:p w:rsidR="00294D4E" w:rsidRDefault="00294D4E">
            <w:pPr>
              <w:spacing w:after="0" w:line="276" w:lineRule="auto"/>
              <w:rPr>
                <w:rFonts w:ascii="Overlock" w:eastAsia="Overlock" w:hAnsi="Overlock" w:cs="Overlock"/>
                <w:b/>
                <w:sz w:val="24"/>
                <w:szCs w:val="24"/>
              </w:rPr>
            </w:pPr>
          </w:p>
          <w:p w:rsidR="00294D4E" w:rsidRDefault="00471164">
            <w:pPr>
              <w:spacing w:after="0" w:line="276" w:lineRule="auto"/>
              <w:rPr>
                <w:rFonts w:ascii="Overlock" w:eastAsia="Overlock" w:hAnsi="Overlock" w:cs="Overlock"/>
                <w:b/>
                <w:i/>
                <w:sz w:val="24"/>
                <w:szCs w:val="24"/>
              </w:rPr>
            </w:pPr>
            <w:r>
              <w:rPr>
                <w:rFonts w:ascii="Overlock" w:eastAsia="Overlock" w:hAnsi="Overlock" w:cs="Overlock"/>
                <w:b/>
                <w:sz w:val="24"/>
                <w:szCs w:val="24"/>
              </w:rPr>
              <w:t>In case of the reply the number and the date of this letter should be quoted</w:t>
            </w:r>
            <w:r>
              <w:rPr>
                <w:rFonts w:ascii="Overlock" w:eastAsia="Overlock" w:hAnsi="Overlock" w:cs="Overlock"/>
                <w:b/>
                <w:i/>
                <w:sz w:val="24"/>
                <w:szCs w:val="24"/>
              </w:rPr>
              <w:t>.</w:t>
            </w:r>
          </w:p>
          <w:p w:rsidR="00294D4E" w:rsidRDefault="00294D4E">
            <w:pPr>
              <w:spacing w:line="276" w:lineRule="auto"/>
              <w:ind w:left="90"/>
              <w:rPr>
                <w:rFonts w:ascii="Overlock" w:eastAsia="Overlock" w:hAnsi="Overlock" w:cs="Overlock"/>
                <w:b/>
                <w:i/>
              </w:rPr>
            </w:pPr>
          </w:p>
        </w:tc>
        <w:tc>
          <w:tcPr>
            <w:tcW w:w="2507" w:type="dxa"/>
            <w:vMerge w:val="restart"/>
          </w:tcPr>
          <w:p w:rsidR="00294D4E" w:rsidRDefault="00294D4E">
            <w:pPr>
              <w:spacing w:line="276" w:lineRule="auto"/>
              <w:rPr>
                <w:sz w:val="20"/>
                <w:szCs w:val="20"/>
              </w:rPr>
            </w:pPr>
          </w:p>
          <w:p w:rsidR="00294D4E" w:rsidRDefault="00471164">
            <w:pPr>
              <w:spacing w:line="27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88819" cy="1440569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819" cy="14405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294D4E" w:rsidRDefault="00294D4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87" w:type="dxa"/>
          </w:tcPr>
          <w:p w:rsidR="00294D4E" w:rsidRDefault="00294D4E">
            <w:pPr>
              <w:spacing w:line="276" w:lineRule="auto"/>
              <w:rPr>
                <w:rFonts w:ascii="Overlock" w:eastAsia="Overlock" w:hAnsi="Overlock" w:cs="Overlock"/>
                <w:b/>
              </w:rPr>
            </w:pPr>
          </w:p>
          <w:p w:rsidR="00294D4E" w:rsidRDefault="00471164">
            <w:pPr>
              <w:spacing w:line="276" w:lineRule="auto"/>
              <w:rPr>
                <w:rFonts w:ascii="Overlock" w:eastAsia="Overlock" w:hAnsi="Overlock" w:cs="Overlock"/>
                <w:b/>
              </w:rPr>
            </w:pPr>
            <w:r>
              <w:rPr>
                <w:rFonts w:ascii="Overlock" w:eastAsia="Overlock" w:hAnsi="Overlock" w:cs="Overlock"/>
                <w:b/>
              </w:rPr>
              <w:t xml:space="preserve">UPPER MANYA KROBO DISTRICT </w:t>
            </w:r>
            <w:proofErr w:type="spellStart"/>
            <w:r>
              <w:rPr>
                <w:rFonts w:ascii="Overlock" w:eastAsia="Overlock" w:hAnsi="Overlock" w:cs="Overlock"/>
                <w:b/>
              </w:rPr>
              <w:t>DISTRICT</w:t>
            </w:r>
            <w:proofErr w:type="spellEnd"/>
            <w:r>
              <w:rPr>
                <w:rFonts w:ascii="Overlock" w:eastAsia="Overlock" w:hAnsi="Overlock" w:cs="Overlock"/>
                <w:b/>
              </w:rPr>
              <w:t xml:space="preserve"> HEALTH DIRECTORATE </w:t>
            </w:r>
          </w:p>
          <w:p w:rsidR="00294D4E" w:rsidRDefault="00471164">
            <w:pPr>
              <w:spacing w:line="276" w:lineRule="auto"/>
              <w:rPr>
                <w:rFonts w:ascii="Overlock" w:eastAsia="Overlock" w:hAnsi="Overlock" w:cs="Overlock"/>
                <w:b/>
              </w:rPr>
            </w:pPr>
            <w:r>
              <w:rPr>
                <w:rFonts w:ascii="Overlock" w:eastAsia="Overlock" w:hAnsi="Overlock" w:cs="Overlock"/>
                <w:b/>
              </w:rPr>
              <w:t>P.O. BOX 2</w:t>
            </w:r>
          </w:p>
          <w:p w:rsidR="00294D4E" w:rsidRDefault="00471164">
            <w:pPr>
              <w:spacing w:line="276" w:lineRule="auto"/>
              <w:rPr>
                <w:rFonts w:ascii="Overlock" w:eastAsia="Overlock" w:hAnsi="Overlock" w:cs="Overlock"/>
                <w:b/>
              </w:rPr>
            </w:pPr>
            <w:r>
              <w:rPr>
                <w:rFonts w:ascii="Overlock" w:eastAsia="Overlock" w:hAnsi="Overlock" w:cs="Overlock"/>
                <w:b/>
              </w:rPr>
              <w:t>ASESEWA</w:t>
            </w:r>
          </w:p>
          <w:p w:rsidR="00294D4E" w:rsidRDefault="00294D4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294D4E">
        <w:trPr>
          <w:trHeight w:val="900"/>
        </w:trPr>
        <w:tc>
          <w:tcPr>
            <w:tcW w:w="5052" w:type="dxa"/>
          </w:tcPr>
          <w:p w:rsidR="00294D4E" w:rsidRDefault="00471164">
            <w:pPr>
              <w:spacing w:line="276" w:lineRule="auto"/>
              <w:jc w:val="both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</w:rPr>
              <w:t>My Ref. No</w:t>
            </w:r>
            <w:r>
              <w:rPr>
                <w:rFonts w:ascii="Arial" w:eastAsia="Arial" w:hAnsi="Arial" w:cs="Arial"/>
                <w:b/>
                <w:i/>
                <w:sz w:val="20"/>
                <w:szCs w:val="20"/>
              </w:rPr>
              <w:t>. UMKDHA/GEN…..…./20</w:t>
            </w:r>
          </w:p>
          <w:p w:rsidR="00294D4E" w:rsidRDefault="00471164">
            <w:pPr>
              <w:spacing w:line="276" w:lineRule="auto"/>
              <w:ind w:left="90" w:hanging="90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i/>
              </w:rPr>
              <w:t>Your Ref. No</w:t>
            </w:r>
            <w:r>
              <w:rPr>
                <w:rFonts w:ascii="Arial" w:eastAsia="Arial" w:hAnsi="Arial" w:cs="Arial"/>
                <w:b/>
              </w:rPr>
              <w:t>. …………………………..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-23020</wp:posOffset>
                      </wp:positionH>
                      <wp:positionV relativeFrom="paragraph">
                        <wp:posOffset>233053</wp:posOffset>
                      </wp:positionV>
                      <wp:extent cx="6934200" cy="0"/>
                      <wp:effectExtent l="37465" t="33655" r="38735" b="33020"/>
                      <wp:wrapNone/>
                      <wp:docPr id="1" name="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34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0" cmpd="thickThin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-23020</wp:posOffset>
                      </wp:positionH>
                      <wp:positionV relativeFrom="paragraph">
                        <wp:posOffset>233053</wp:posOffset>
                      </wp:positionV>
                      <wp:extent cx="7010400" cy="66675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010400" cy="666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507" w:type="dxa"/>
            <w:vMerge/>
          </w:tcPr>
          <w:p w:rsidR="00294D4E" w:rsidRDefault="00294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4387" w:type="dxa"/>
          </w:tcPr>
          <w:p w:rsidR="00294D4E" w:rsidRDefault="0047116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Date: 24</w:t>
            </w:r>
            <w:r>
              <w:rPr>
                <w:sz w:val="28"/>
                <w:szCs w:val="28"/>
                <w:vertAlign w:val="superscript"/>
              </w:rPr>
              <w:t xml:space="preserve">TH </w:t>
            </w:r>
            <w:r>
              <w:rPr>
                <w:sz w:val="28"/>
                <w:szCs w:val="28"/>
              </w:rPr>
              <w:t xml:space="preserve"> JUNE, 2020</w:t>
            </w:r>
          </w:p>
        </w:tc>
      </w:tr>
    </w:tbl>
    <w:p w:rsidR="00294D4E" w:rsidRDefault="00294D4E">
      <w:pPr>
        <w:tabs>
          <w:tab w:val="center" w:pos="451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4E" w:rsidRDefault="00471164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LIST OF NUTRITION-ORIENTED INTERVENTIONS IN THE DISTRICT</w:t>
      </w:r>
    </w:p>
    <w:p w:rsidR="00294D4E" w:rsidRDefault="00294D4E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bookmarkStart w:id="0" w:name="_gjdgxs" w:colFirst="0" w:colLast="0"/>
      <w:bookmarkEnd w:id="0"/>
    </w:p>
    <w:p w:rsidR="00294D4E" w:rsidRDefault="004711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Girls Iron Folic Tablet supplementation (GIFTs) program – ongoing in collaboration with GES District wide.</w:t>
      </w:r>
    </w:p>
    <w:p w:rsidR="00294D4E" w:rsidRDefault="004711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Community Based Management of Acute Malnutrition (CMAM) – ongoing District wide</w:t>
      </w:r>
    </w:p>
    <w:p w:rsidR="00294D4E" w:rsidRDefault="004711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Vitamin A supplementation program – ongoing District wide</w:t>
      </w:r>
    </w:p>
    <w:p w:rsidR="00294D4E" w:rsidRDefault="004711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Monitoring and Sensitization of school feeding program – ongoing District wide</w:t>
      </w:r>
    </w:p>
    <w:p w:rsidR="00294D4E" w:rsidRDefault="004711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Micro-Nutrient powder supplementation program – ongoing District wide</w:t>
      </w:r>
    </w:p>
    <w:p w:rsidR="00294D4E" w:rsidRDefault="00471164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color w:val="000000"/>
        </w:rPr>
        <w:t xml:space="preserve"> </w:t>
      </w:r>
    </w:p>
    <w:sectPr w:rsidR="00294D4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Calibri"/>
    <w:panose1 w:val="02020603050405020304"/>
    <w:charset w:val="00"/>
    <w:family w:val="auto"/>
    <w:pitch w:val="default"/>
  </w:font>
  <w:font w:name="Georgia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verlock">
    <w:altName w:val="Calibri"/>
    <w:charset w:val="00"/>
    <w:family w:val="auto"/>
    <w:pitch w:val="default"/>
  </w:font>
  <w:font w:name="Cambria"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23177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D4E"/>
    <w:rsid w:val="00294D4E"/>
    <w:rsid w:val="00471164"/>
    <w:rsid w:val="00A5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099C08F2-DDA8-144F-9F28-1B47F945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0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kimanowc1@gmail.com</cp:lastModifiedBy>
  <cp:revision>2</cp:revision>
  <dcterms:created xsi:type="dcterms:W3CDTF">2021-10-06T21:43:00Z</dcterms:created>
  <dcterms:modified xsi:type="dcterms:W3CDTF">2021-10-06T21:43:00Z</dcterms:modified>
</cp:coreProperties>
</file>